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748D" w14:textId="77777777" w:rsidR="003E3C11" w:rsidRPr="00AD2D64" w:rsidRDefault="00BD1107" w:rsidP="00AD2D64">
      <w:pPr>
        <w:jc w:val="center"/>
        <w:rPr>
          <w:b/>
          <w:sz w:val="28"/>
          <w:szCs w:val="28"/>
        </w:rPr>
      </w:pPr>
      <w:r w:rsidRPr="00AD2D64">
        <w:rPr>
          <w:b/>
          <w:sz w:val="28"/>
          <w:szCs w:val="28"/>
        </w:rPr>
        <w:t>Tabellarischer Lebenslauf</w:t>
      </w:r>
    </w:p>
    <w:p w14:paraId="53D0FB3F" w14:textId="77777777" w:rsidR="00BD1107" w:rsidRDefault="00BD1107"/>
    <w:p w14:paraId="1343784E" w14:textId="77777777" w:rsidR="00AD2D64" w:rsidRPr="00F156AB" w:rsidRDefault="00AD2D64" w:rsidP="00EA2E3B">
      <w:r w:rsidRPr="00F156AB">
        <w:t xml:space="preserve">Albrecht </w:t>
      </w:r>
      <w:proofErr w:type="spellStart"/>
      <w:r w:rsidRPr="00F156AB">
        <w:t>Stalmann</w:t>
      </w:r>
      <w:proofErr w:type="spellEnd"/>
    </w:p>
    <w:p w14:paraId="1E6B08B4" w14:textId="77777777" w:rsidR="00AD2D64" w:rsidRPr="00F156AB" w:rsidRDefault="00AD2D64" w:rsidP="00EA2E3B">
      <w:pPr>
        <w:spacing w:after="160"/>
      </w:pPr>
      <w:r w:rsidRPr="00F156AB">
        <w:t>geb. am 23. März 1952 in Hannover</w:t>
      </w:r>
    </w:p>
    <w:p w14:paraId="0B3995FE" w14:textId="77777777" w:rsidR="00F156AB" w:rsidRPr="00F156AB" w:rsidRDefault="00F156AB" w:rsidP="00EA2E3B">
      <w:pPr>
        <w:spacing w:after="160"/>
      </w:pPr>
    </w:p>
    <w:p w14:paraId="3B3BF862" w14:textId="77777777" w:rsidR="00AD2D64" w:rsidRPr="00F156AB" w:rsidRDefault="00AD2D64" w:rsidP="00EA2E3B">
      <w:pPr>
        <w:contextualSpacing/>
      </w:pPr>
      <w:r w:rsidRPr="00F156AB">
        <w:t>Eltern</w:t>
      </w:r>
      <w:r w:rsidRPr="00F156AB">
        <w:tab/>
      </w:r>
      <w:r w:rsidRPr="00F156AB">
        <w:tab/>
        <w:t xml:space="preserve">Dieter-Armin </w:t>
      </w:r>
      <w:proofErr w:type="spellStart"/>
      <w:r w:rsidRPr="00F156AB">
        <w:t>Stalmann</w:t>
      </w:r>
      <w:proofErr w:type="spellEnd"/>
      <w:r w:rsidRPr="00F156AB">
        <w:t>, leitender Baudirektor</w:t>
      </w:r>
    </w:p>
    <w:p w14:paraId="06B4898B" w14:textId="77777777" w:rsidR="00AD2D64" w:rsidRPr="00F156AB" w:rsidRDefault="00AD2D64" w:rsidP="00EA2E3B">
      <w:pPr>
        <w:contextualSpacing/>
      </w:pPr>
      <w:r w:rsidRPr="00F156AB">
        <w:tab/>
      </w:r>
      <w:r w:rsidRPr="00F156AB">
        <w:tab/>
        <w:t xml:space="preserve">Pamela </w:t>
      </w:r>
      <w:proofErr w:type="spellStart"/>
      <w:r w:rsidRPr="00F156AB">
        <w:t>Stalmann</w:t>
      </w:r>
      <w:proofErr w:type="spellEnd"/>
      <w:r w:rsidRPr="00F156AB">
        <w:t xml:space="preserve">, geb. </w:t>
      </w:r>
      <w:proofErr w:type="spellStart"/>
      <w:r w:rsidRPr="00F156AB">
        <w:t>Benney</w:t>
      </w:r>
      <w:proofErr w:type="spellEnd"/>
    </w:p>
    <w:p w14:paraId="570D46FA" w14:textId="77777777" w:rsidR="00EA2E3B" w:rsidRPr="00F156AB" w:rsidRDefault="00EA2E3B" w:rsidP="00EA2E3B">
      <w:pPr>
        <w:contextualSpacing/>
      </w:pPr>
    </w:p>
    <w:p w14:paraId="3368C87A" w14:textId="77777777" w:rsidR="00AD2D64" w:rsidRPr="00F156AB" w:rsidRDefault="00AD2D64" w:rsidP="00EA2E3B">
      <w:pPr>
        <w:contextualSpacing/>
      </w:pPr>
      <w:r w:rsidRPr="00F156AB">
        <w:t>Familienstand</w:t>
      </w:r>
      <w:r w:rsidR="00EA2E3B" w:rsidRPr="00F156AB">
        <w:t xml:space="preserve">: </w:t>
      </w:r>
      <w:r w:rsidRPr="00F156AB">
        <w:t>verheiratet</w:t>
      </w:r>
      <w:r w:rsidR="00EA2E3B" w:rsidRPr="00F156AB">
        <w:t xml:space="preserve"> mit Krystyna </w:t>
      </w:r>
      <w:proofErr w:type="spellStart"/>
      <w:r w:rsidR="00EA2E3B" w:rsidRPr="00F156AB">
        <w:t>Stalmann</w:t>
      </w:r>
      <w:proofErr w:type="spellEnd"/>
    </w:p>
    <w:p w14:paraId="55DFBA20" w14:textId="77777777" w:rsidR="00AD2D64" w:rsidRPr="00F156AB" w:rsidRDefault="00AD2D64" w:rsidP="00EA2E3B">
      <w:pPr>
        <w:contextualSpacing/>
      </w:pPr>
    </w:p>
    <w:p w14:paraId="02F4343F" w14:textId="77777777" w:rsidR="00AD2D64" w:rsidRPr="00F156AB" w:rsidRDefault="00AD2D64" w:rsidP="00EA2E3B">
      <w:pPr>
        <w:contextualSpacing/>
      </w:pPr>
      <w:r w:rsidRPr="00F156AB">
        <w:t>1959 – 1963</w:t>
      </w:r>
      <w:r w:rsidRPr="00F156AB">
        <w:tab/>
        <w:t>Volksschule Clausthal-Zellerfeld</w:t>
      </w:r>
    </w:p>
    <w:p w14:paraId="6D850776" w14:textId="77777777" w:rsidR="00AD2D64" w:rsidRPr="00F156AB" w:rsidRDefault="00AD2D64" w:rsidP="00EA2E3B">
      <w:pPr>
        <w:contextualSpacing/>
      </w:pPr>
      <w:r w:rsidRPr="00F156AB">
        <w:t>1963 – 1967</w:t>
      </w:r>
      <w:r w:rsidRPr="00F156AB">
        <w:tab/>
        <w:t>Johanneum Lüneburg</w:t>
      </w:r>
    </w:p>
    <w:p w14:paraId="237C2B03" w14:textId="77777777" w:rsidR="00AD2D64" w:rsidRPr="00F156AB" w:rsidRDefault="00AD2D64" w:rsidP="00EA2E3B">
      <w:pPr>
        <w:contextualSpacing/>
      </w:pPr>
      <w:r w:rsidRPr="00F156AB">
        <w:t>1967 – 1971</w:t>
      </w:r>
      <w:r w:rsidRPr="00F156AB">
        <w:tab/>
        <w:t>Gymnasium Großburgwedel, Abitur</w:t>
      </w:r>
    </w:p>
    <w:p w14:paraId="6D8AE748" w14:textId="77777777" w:rsidR="00AD2D64" w:rsidRPr="00F156AB" w:rsidRDefault="00AD2D64" w:rsidP="00EA2E3B">
      <w:pPr>
        <w:contextualSpacing/>
      </w:pPr>
    </w:p>
    <w:p w14:paraId="04D7A328" w14:textId="77777777" w:rsidR="00AD2D64" w:rsidRPr="00F156AB" w:rsidRDefault="00AD2D64" w:rsidP="00EA2E3B">
      <w:pPr>
        <w:contextualSpacing/>
      </w:pPr>
      <w:r w:rsidRPr="00F156AB">
        <w:t>1971 – 1974</w:t>
      </w:r>
      <w:r w:rsidRPr="00F156AB">
        <w:tab/>
        <w:t>Studium Maschinenbau an der TU Hannover, Vordiplom</w:t>
      </w:r>
    </w:p>
    <w:p w14:paraId="5F9ADB85" w14:textId="77777777" w:rsidR="00AD2D64" w:rsidRPr="00F156AB" w:rsidRDefault="00AD2D64" w:rsidP="00EA2E3B">
      <w:pPr>
        <w:contextualSpacing/>
      </w:pPr>
      <w:r w:rsidRPr="00F156AB">
        <w:t>1974 – 1979</w:t>
      </w:r>
      <w:r w:rsidRPr="00F156AB">
        <w:tab/>
        <w:t>Hauptstudium Fachrichtung Flugzeugbau TU Braunschweig</w:t>
      </w:r>
    </w:p>
    <w:p w14:paraId="52E45AAD" w14:textId="77777777" w:rsidR="00AD2D64" w:rsidRPr="00F156AB" w:rsidRDefault="00AD2D64" w:rsidP="00EA2E3B">
      <w:pPr>
        <w:contextualSpacing/>
      </w:pPr>
      <w:r w:rsidRPr="00F156AB">
        <w:tab/>
      </w:r>
      <w:r w:rsidRPr="00F156AB">
        <w:tab/>
        <w:t xml:space="preserve">Diplom </w:t>
      </w:r>
      <w:r w:rsidR="00EA2E3B" w:rsidRPr="00F156AB">
        <w:t xml:space="preserve">der </w:t>
      </w:r>
      <w:r w:rsidRPr="00F156AB">
        <w:t>Luft-</w:t>
      </w:r>
      <w:r w:rsidR="00EA2E3B" w:rsidRPr="00F156AB">
        <w:t xml:space="preserve"> </w:t>
      </w:r>
      <w:r w:rsidRPr="00F156AB">
        <w:t>und</w:t>
      </w:r>
      <w:r w:rsidR="00EA2E3B" w:rsidRPr="00F156AB">
        <w:t xml:space="preserve"> </w:t>
      </w:r>
      <w:r w:rsidRPr="00F156AB">
        <w:t>Raumfahrttechnik</w:t>
      </w:r>
    </w:p>
    <w:p w14:paraId="1D778521" w14:textId="77777777" w:rsidR="00AD2D64" w:rsidRPr="00F156AB" w:rsidRDefault="00AD2D64" w:rsidP="00EA2E3B">
      <w:pPr>
        <w:contextualSpacing/>
      </w:pPr>
    </w:p>
    <w:p w14:paraId="0D3AF425" w14:textId="77777777" w:rsidR="00AD2D64" w:rsidRPr="00F156AB" w:rsidRDefault="00AD2D64" w:rsidP="00EA2E3B">
      <w:pPr>
        <w:ind w:left="1416" w:hanging="1416"/>
        <w:contextualSpacing/>
      </w:pPr>
      <w:r w:rsidRPr="00F156AB">
        <w:t>1979 –</w:t>
      </w:r>
      <w:r w:rsidR="00CC1B8B" w:rsidRPr="00F156AB">
        <w:t xml:space="preserve"> 19</w:t>
      </w:r>
      <w:r w:rsidRPr="00F156AB">
        <w:t>8</w:t>
      </w:r>
      <w:r w:rsidR="00CC1B8B" w:rsidRPr="00F156AB">
        <w:t>5</w:t>
      </w:r>
      <w:r w:rsidRPr="00F156AB">
        <w:tab/>
        <w:t xml:space="preserve">wiss. Assistent am </w:t>
      </w:r>
      <w:proofErr w:type="spellStart"/>
      <w:r w:rsidRPr="00F156AB">
        <w:t>Inst</w:t>
      </w:r>
      <w:proofErr w:type="spellEnd"/>
      <w:r w:rsidRPr="00F156AB">
        <w:t xml:space="preserve">. für Umformtechnik und Umformmaschinen (IFUM), </w:t>
      </w:r>
      <w:r w:rsidR="00CC1B8B" w:rsidRPr="00F156AB">
        <w:t>Universität Hannover</w:t>
      </w:r>
    </w:p>
    <w:p w14:paraId="29B4E8EA" w14:textId="77777777" w:rsidR="00CC1B8B" w:rsidRPr="00F156AB" w:rsidRDefault="00CC1B8B" w:rsidP="00EA2E3B">
      <w:pPr>
        <w:ind w:left="1416" w:hanging="1416"/>
        <w:contextualSpacing/>
      </w:pPr>
      <w:r w:rsidRPr="00F156AB">
        <w:t xml:space="preserve">14.02.1985 </w:t>
      </w:r>
      <w:r w:rsidRPr="00F156AB">
        <w:tab/>
        <w:t>Promotion zum Dr.-Ing., Dissertation „Numerische Simulation des Tiefziehprozesses</w:t>
      </w:r>
      <w:r w:rsidR="00F156AB" w:rsidRPr="00F156AB">
        <w:t>“</w:t>
      </w:r>
    </w:p>
    <w:p w14:paraId="1C5818B3" w14:textId="77777777" w:rsidR="00CC1B8B" w:rsidRPr="00F156AB" w:rsidRDefault="00CC1B8B" w:rsidP="00EA2E3B">
      <w:pPr>
        <w:ind w:left="1416" w:hanging="1416"/>
        <w:contextualSpacing/>
      </w:pPr>
    </w:p>
    <w:p w14:paraId="7AB84DA3" w14:textId="77777777" w:rsidR="00CC1B8B" w:rsidRPr="00F156AB" w:rsidRDefault="00CC1B8B" w:rsidP="00EA2E3B">
      <w:pPr>
        <w:ind w:left="1416" w:hanging="1416"/>
        <w:contextualSpacing/>
      </w:pPr>
      <w:r w:rsidRPr="00F156AB">
        <w:t>1986 – 1989</w:t>
      </w:r>
      <w:r w:rsidRPr="00F156AB">
        <w:tab/>
        <w:t>Planer der VW-AG</w:t>
      </w:r>
      <w:r w:rsidR="008B1375">
        <w:t xml:space="preserve"> </w:t>
      </w:r>
      <w:r w:rsidRPr="00F156AB">
        <w:t xml:space="preserve">für </w:t>
      </w:r>
      <w:proofErr w:type="spellStart"/>
      <w:r w:rsidRPr="00F156AB">
        <w:t>Preßwerk</w:t>
      </w:r>
      <w:proofErr w:type="spellEnd"/>
      <w:r w:rsidRPr="00F156AB">
        <w:t xml:space="preserve"> und Rohbau</w:t>
      </w:r>
      <w:r w:rsidR="008B1375">
        <w:t>, Werk Wolfsburg</w:t>
      </w:r>
    </w:p>
    <w:p w14:paraId="0B87526A" w14:textId="77777777" w:rsidR="00CC1B8B" w:rsidRPr="00F156AB" w:rsidRDefault="00CC1B8B" w:rsidP="00EA2E3B">
      <w:pPr>
        <w:ind w:left="1416" w:hanging="1416"/>
        <w:contextualSpacing/>
      </w:pPr>
      <w:r w:rsidRPr="00F156AB">
        <w:t>1989 – 1990</w:t>
      </w:r>
      <w:r w:rsidRPr="00F156AB">
        <w:tab/>
        <w:t>Unterabteilungsleiter NC-Technik im Werkzeugbau</w:t>
      </w:r>
      <w:r w:rsidR="008B1375">
        <w:t>, Werk Wolfsburg</w:t>
      </w:r>
    </w:p>
    <w:p w14:paraId="61716B12" w14:textId="77777777" w:rsidR="00CC1B8B" w:rsidRPr="00F156AB" w:rsidRDefault="00CC1B8B" w:rsidP="00EA2E3B">
      <w:pPr>
        <w:ind w:left="1416" w:hanging="1416"/>
        <w:contextualSpacing/>
      </w:pPr>
      <w:r w:rsidRPr="00F156AB">
        <w:t>1990 – 1992</w:t>
      </w:r>
      <w:r w:rsidRPr="00F156AB">
        <w:tab/>
        <w:t xml:space="preserve">Abteilungsleiter der Instandhaltung </w:t>
      </w:r>
      <w:proofErr w:type="spellStart"/>
      <w:r w:rsidRPr="00F156AB">
        <w:t>Preßwerk</w:t>
      </w:r>
      <w:proofErr w:type="spellEnd"/>
      <w:r w:rsidR="008B1375">
        <w:t>, Werk Wolfsburg</w:t>
      </w:r>
    </w:p>
    <w:p w14:paraId="57258514" w14:textId="77777777" w:rsidR="00CC1B8B" w:rsidRPr="00F156AB" w:rsidRDefault="00CC1B8B" w:rsidP="00EA2E3B">
      <w:pPr>
        <w:ind w:left="1416" w:hanging="1416"/>
        <w:contextualSpacing/>
      </w:pPr>
    </w:p>
    <w:p w14:paraId="556F2D8D" w14:textId="77777777" w:rsidR="00CC1B8B" w:rsidRPr="00F156AB" w:rsidRDefault="00CC1B8B" w:rsidP="00EA2E3B">
      <w:pPr>
        <w:ind w:left="1416" w:hanging="1416"/>
        <w:contextualSpacing/>
      </w:pPr>
      <w:r w:rsidRPr="00F156AB">
        <w:t>1993 – 1996</w:t>
      </w:r>
      <w:r w:rsidRPr="00F156AB">
        <w:tab/>
        <w:t>Geschäftsführer Nothelfer Planung GmbH bei Thyssen Nothelfer, Lockweiler</w:t>
      </w:r>
    </w:p>
    <w:p w14:paraId="25335989" w14:textId="77777777" w:rsidR="00CC1B8B" w:rsidRPr="00F156AB" w:rsidRDefault="00CC1B8B" w:rsidP="00EA2E3B">
      <w:pPr>
        <w:ind w:left="1416" w:hanging="1416"/>
        <w:contextualSpacing/>
      </w:pPr>
      <w:r w:rsidRPr="00F156AB">
        <w:t>1994 – 1996</w:t>
      </w:r>
      <w:r w:rsidRPr="00F156AB">
        <w:tab/>
        <w:t xml:space="preserve">Gründung und Leitung als alleiniger Geschäftsführer der Thyssen </w:t>
      </w:r>
      <w:proofErr w:type="spellStart"/>
      <w:r w:rsidRPr="00F156AB">
        <w:t>Production</w:t>
      </w:r>
      <w:proofErr w:type="spellEnd"/>
      <w:r w:rsidRPr="00F156AB">
        <w:t xml:space="preserve"> Systems KFT in </w:t>
      </w:r>
      <w:proofErr w:type="spellStart"/>
      <w:r w:rsidRPr="00F156AB">
        <w:t>Kecskemet</w:t>
      </w:r>
      <w:proofErr w:type="spellEnd"/>
      <w:r w:rsidRPr="00F156AB">
        <w:t>, Ungarn</w:t>
      </w:r>
    </w:p>
    <w:p w14:paraId="3DFE920B" w14:textId="77777777" w:rsidR="00CC1B8B" w:rsidRPr="00F156AB" w:rsidRDefault="00CC1B8B" w:rsidP="00EA2E3B">
      <w:pPr>
        <w:ind w:left="1416" w:hanging="1416"/>
        <w:contextualSpacing/>
      </w:pPr>
    </w:p>
    <w:p w14:paraId="6A358F74" w14:textId="77777777" w:rsidR="00CC1B8B" w:rsidRPr="00F156AB" w:rsidRDefault="00CC1B8B" w:rsidP="00EA2E3B">
      <w:pPr>
        <w:ind w:left="1416" w:hanging="1416"/>
        <w:contextualSpacing/>
      </w:pPr>
      <w:r w:rsidRPr="00F156AB">
        <w:t xml:space="preserve">1996 – 2001 </w:t>
      </w:r>
      <w:r w:rsidRPr="00F156AB">
        <w:tab/>
        <w:t>Hauptabteilungsleiter Vorrichtungs- und Werkzeugbau VW-AG Wob</w:t>
      </w:r>
    </w:p>
    <w:p w14:paraId="23CD3EB7" w14:textId="77777777" w:rsidR="00CC1B8B" w:rsidRPr="00F156AB" w:rsidRDefault="00CC1B8B" w:rsidP="00EA2E3B">
      <w:pPr>
        <w:ind w:left="1416" w:hanging="1416"/>
        <w:contextualSpacing/>
      </w:pPr>
      <w:r w:rsidRPr="00F156AB">
        <w:t>2002 – 2003</w:t>
      </w:r>
      <w:r w:rsidRPr="00F156AB">
        <w:tab/>
        <w:t>Werkleiter Gläserne Manufaktur Dresden, VW</w:t>
      </w:r>
    </w:p>
    <w:p w14:paraId="13EBC9B3" w14:textId="77777777" w:rsidR="00CC1B8B" w:rsidRPr="00F156AB" w:rsidRDefault="00CC1B8B" w:rsidP="00EA2E3B">
      <w:pPr>
        <w:ind w:left="1416" w:hanging="1416"/>
        <w:contextualSpacing/>
      </w:pPr>
      <w:r w:rsidRPr="00F156AB">
        <w:t>2003 – 2005</w:t>
      </w:r>
      <w:r w:rsidRPr="00F156AB">
        <w:tab/>
        <w:t>Leiter Produktion Shanghai Volkswagen, Ltd. China</w:t>
      </w:r>
    </w:p>
    <w:p w14:paraId="57A59BFC" w14:textId="77777777" w:rsidR="00CC1B8B" w:rsidRPr="00F156AB" w:rsidRDefault="00CC1B8B" w:rsidP="00EA2E3B">
      <w:pPr>
        <w:ind w:left="1416" w:hanging="1416"/>
        <w:contextualSpacing/>
      </w:pPr>
      <w:r w:rsidRPr="00F156AB">
        <w:t>2005 – 2006</w:t>
      </w:r>
      <w:r w:rsidRPr="00F156AB">
        <w:tab/>
        <w:t xml:space="preserve">Leiter </w:t>
      </w:r>
      <w:proofErr w:type="spellStart"/>
      <w:r w:rsidRPr="00F156AB">
        <w:t>Product</w:t>
      </w:r>
      <w:proofErr w:type="spellEnd"/>
      <w:r w:rsidRPr="00F156AB">
        <w:t xml:space="preserve"> Unit </w:t>
      </w:r>
      <w:proofErr w:type="spellStart"/>
      <w:r w:rsidRPr="00F156AB">
        <w:t>Preßwerk</w:t>
      </w:r>
      <w:proofErr w:type="spellEnd"/>
      <w:r w:rsidR="008B1375">
        <w:t>,</w:t>
      </w:r>
      <w:r w:rsidRPr="00F156AB">
        <w:t xml:space="preserve"> W</w:t>
      </w:r>
      <w:r w:rsidR="008B1375">
        <w:t>erk Wolfsburg</w:t>
      </w:r>
    </w:p>
    <w:p w14:paraId="075E0916" w14:textId="77777777" w:rsidR="00CC1B8B" w:rsidRPr="00F156AB" w:rsidRDefault="00CC1B8B" w:rsidP="00EA2E3B">
      <w:pPr>
        <w:ind w:left="1416" w:hanging="1416"/>
        <w:contextualSpacing/>
      </w:pPr>
      <w:r w:rsidRPr="00F156AB">
        <w:t>2007 – 2017</w:t>
      </w:r>
      <w:r w:rsidRPr="00F156AB">
        <w:tab/>
        <w:t>Leiter Innovationsmanagement des Geschäftsbereichs Produktion der VW-AG</w:t>
      </w:r>
    </w:p>
    <w:p w14:paraId="3D8F521B" w14:textId="77777777" w:rsidR="00CC1B8B" w:rsidRDefault="00CC1B8B" w:rsidP="008B1375">
      <w:pPr>
        <w:ind w:left="1416"/>
        <w:contextualSpacing/>
      </w:pPr>
      <w:r w:rsidRPr="00F156AB">
        <w:t>seit 01. Oktober 2017 im Ruhestand</w:t>
      </w:r>
    </w:p>
    <w:p w14:paraId="3E4DA9BB" w14:textId="77777777" w:rsidR="00B20288" w:rsidRPr="00F156AB" w:rsidRDefault="00B20288" w:rsidP="00EA2E3B">
      <w:pPr>
        <w:ind w:left="1416" w:hanging="1416"/>
        <w:contextualSpacing/>
      </w:pPr>
    </w:p>
    <w:p w14:paraId="44752F31" w14:textId="77777777" w:rsidR="00B20288" w:rsidRPr="00F156AB" w:rsidRDefault="00B20288" w:rsidP="00B20288">
      <w:pPr>
        <w:ind w:left="1416" w:hanging="1416"/>
        <w:contextualSpacing/>
      </w:pPr>
      <w:r>
        <w:t xml:space="preserve">2010 – </w:t>
      </w:r>
      <w:r>
        <w:tab/>
        <w:t>Dozent an der Technischen Universität Clausthal</w:t>
      </w:r>
    </w:p>
    <w:p w14:paraId="5EA056D9" w14:textId="77777777" w:rsidR="00F156AB" w:rsidRPr="00F156AB" w:rsidRDefault="00F156AB" w:rsidP="00B20288">
      <w:pPr>
        <w:contextualSpacing/>
      </w:pPr>
      <w:r w:rsidRPr="00F156AB">
        <w:t xml:space="preserve">2018 – </w:t>
      </w:r>
      <w:r w:rsidR="00B20288">
        <w:tab/>
      </w:r>
      <w:r w:rsidR="00B20288">
        <w:tab/>
      </w:r>
      <w:r w:rsidRPr="00F156AB">
        <w:t xml:space="preserve">beratende Tätigkeit für die Fraunhofer-Gesellschaft </w:t>
      </w:r>
    </w:p>
    <w:p w14:paraId="483099D3" w14:textId="77777777" w:rsidR="00EA2E3B" w:rsidRPr="00F156AB" w:rsidRDefault="00EA2E3B" w:rsidP="00EA2E3B">
      <w:pPr>
        <w:ind w:left="1416" w:hanging="1416"/>
        <w:contextualSpacing/>
      </w:pPr>
      <w:r w:rsidRPr="00F156AB">
        <w:t>21.02.20</w:t>
      </w:r>
      <w:r w:rsidR="00B20288">
        <w:t>1</w:t>
      </w:r>
      <w:r w:rsidRPr="00F156AB">
        <w:t>9</w:t>
      </w:r>
      <w:r w:rsidRPr="00F156AB">
        <w:tab/>
        <w:t>Bestellung zum Honorarprofessor an der Technischen Universität Clausthal</w:t>
      </w:r>
    </w:p>
    <w:p w14:paraId="0B8A0913" w14:textId="77777777" w:rsidR="00CC1B8B" w:rsidRPr="00F156AB" w:rsidRDefault="00CC1B8B" w:rsidP="00EA2E3B">
      <w:pPr>
        <w:ind w:left="1416" w:hanging="1416"/>
        <w:contextualSpacing/>
      </w:pPr>
    </w:p>
    <w:p w14:paraId="498AD413" w14:textId="77777777" w:rsidR="00BD1107" w:rsidRDefault="00B20288">
      <w:r>
        <w:t>politische Tätigkeit:</w:t>
      </w:r>
    </w:p>
    <w:p w14:paraId="6DF6C340" w14:textId="77777777" w:rsidR="00B20288" w:rsidRDefault="00B20288">
      <w:r>
        <w:t>01.01.1980</w:t>
      </w:r>
      <w:r>
        <w:tab/>
        <w:t>Eintritt in die CDU</w:t>
      </w:r>
    </w:p>
    <w:p w14:paraId="2EAD7319" w14:textId="77777777" w:rsidR="00F66CD2" w:rsidRDefault="00F66CD2">
      <w:r>
        <w:t>1988 – 1992</w:t>
      </w:r>
      <w:r>
        <w:tab/>
        <w:t>Bezirksrat Braunschweig Innenstadt</w:t>
      </w:r>
    </w:p>
    <w:p w14:paraId="4F2561DE" w14:textId="77777777" w:rsidR="00F66CD2" w:rsidRDefault="00F66CD2">
      <w:r>
        <w:t>1990 – 1992</w:t>
      </w:r>
      <w:r>
        <w:tab/>
        <w:t>Fraktionsvorsitzender Bezirksrat BS-Innenstadt</w:t>
      </w:r>
    </w:p>
    <w:p w14:paraId="68286F0B" w14:textId="77777777" w:rsidR="00B20288" w:rsidRDefault="00B20288">
      <w:r>
        <w:t>20</w:t>
      </w:r>
      <w:r w:rsidR="004A4C04">
        <w:t>11</w:t>
      </w:r>
      <w:r>
        <w:t xml:space="preserve"> – 2019</w:t>
      </w:r>
      <w:r>
        <w:tab/>
        <w:t>2. Vorsitzender des Ortsverbandes CDU Veltheim</w:t>
      </w:r>
    </w:p>
    <w:p w14:paraId="7238DA53" w14:textId="77777777" w:rsidR="00B20288" w:rsidRDefault="00B20288">
      <w:r>
        <w:t xml:space="preserve">2017 – </w:t>
      </w:r>
      <w:r>
        <w:tab/>
      </w:r>
      <w:r>
        <w:tab/>
        <w:t>Bürgervertreter im Rat der Samtgemeinde Sickte</w:t>
      </w:r>
    </w:p>
    <w:p w14:paraId="0A1CA07C" w14:textId="77777777" w:rsidR="00B20288" w:rsidRDefault="00B20288">
      <w:r>
        <w:t>201</w:t>
      </w:r>
      <w:r w:rsidR="00C860DA">
        <w:t>9</w:t>
      </w:r>
      <w:r>
        <w:t xml:space="preserve"> – </w:t>
      </w:r>
      <w:r>
        <w:tab/>
        <w:t xml:space="preserve"> </w:t>
      </w:r>
      <w:r>
        <w:tab/>
        <w:t>Vorsitzender des Ortsverbandes CDU Veltheim</w:t>
      </w:r>
    </w:p>
    <w:p w14:paraId="0745721E" w14:textId="4FEB76D2" w:rsidR="00473A6C" w:rsidRDefault="00B20288">
      <w:r>
        <w:t>201</w:t>
      </w:r>
      <w:r w:rsidR="00C860DA">
        <w:t>9</w:t>
      </w:r>
      <w:r>
        <w:t xml:space="preserve"> – </w:t>
      </w:r>
      <w:r>
        <w:tab/>
      </w:r>
      <w:r>
        <w:tab/>
        <w:t>Leiter des Arbeitskreises „Energie der Zukunft“ des Kreisverbandes Wolfenbüttel</w:t>
      </w:r>
    </w:p>
    <w:p w14:paraId="173A2AF6" w14:textId="77777777" w:rsidR="00473A6C" w:rsidRDefault="00473A6C">
      <w:r>
        <w:br w:type="page"/>
      </w:r>
    </w:p>
    <w:p w14:paraId="66401AAE" w14:textId="77777777" w:rsidR="00473A6C" w:rsidRPr="00B22C23" w:rsidRDefault="00473A6C" w:rsidP="00473A6C">
      <w:pPr>
        <w:rPr>
          <w:sz w:val="20"/>
          <w:szCs w:val="20"/>
        </w:rPr>
      </w:pPr>
      <w:r w:rsidRPr="00B22C23">
        <w:rPr>
          <w:b/>
          <w:bCs/>
          <w:sz w:val="28"/>
          <w:szCs w:val="28"/>
        </w:rPr>
        <w:lastRenderedPageBreak/>
        <w:t>Positionspapier</w:t>
      </w:r>
      <w:r w:rsidRPr="00B22C23">
        <w:rPr>
          <w:b/>
          <w:bCs/>
          <w:sz w:val="28"/>
          <w:szCs w:val="28"/>
        </w:rPr>
        <w:tab/>
      </w:r>
      <w:r w:rsidRPr="00B22C23">
        <w:rPr>
          <w:sz w:val="20"/>
          <w:szCs w:val="20"/>
        </w:rPr>
        <w:tab/>
      </w:r>
      <w:r w:rsidRPr="00B22C23">
        <w:rPr>
          <w:sz w:val="20"/>
          <w:szCs w:val="20"/>
        </w:rPr>
        <w:tab/>
      </w:r>
      <w:r w:rsidRPr="00B22C23">
        <w:rPr>
          <w:sz w:val="20"/>
          <w:szCs w:val="20"/>
        </w:rPr>
        <w:tab/>
      </w:r>
      <w:r w:rsidRPr="00B22C23">
        <w:rPr>
          <w:sz w:val="20"/>
          <w:szCs w:val="20"/>
        </w:rPr>
        <w:tab/>
      </w:r>
      <w:r w:rsidRPr="00B22C23">
        <w:rPr>
          <w:sz w:val="20"/>
          <w:szCs w:val="20"/>
        </w:rPr>
        <w:tab/>
      </w:r>
      <w:r w:rsidRPr="00B22C23">
        <w:rPr>
          <w:sz w:val="20"/>
          <w:szCs w:val="20"/>
        </w:rPr>
        <w:tab/>
      </w:r>
      <w:r w:rsidRPr="00B22C23">
        <w:rPr>
          <w:sz w:val="20"/>
          <w:szCs w:val="20"/>
        </w:rPr>
        <w:tab/>
      </w:r>
      <w:r w:rsidRPr="00B22C23">
        <w:rPr>
          <w:sz w:val="20"/>
          <w:szCs w:val="20"/>
        </w:rPr>
        <w:tab/>
      </w:r>
    </w:p>
    <w:p w14:paraId="444C821E" w14:textId="77777777" w:rsidR="00473A6C" w:rsidRPr="0057028A" w:rsidRDefault="00473A6C" w:rsidP="00473A6C"/>
    <w:p w14:paraId="46288ADF" w14:textId="77777777" w:rsidR="00473A6C" w:rsidRPr="0057028A" w:rsidRDefault="00473A6C" w:rsidP="00473A6C">
      <w:r w:rsidRPr="0057028A">
        <w:t>Die CDU ist meine politische Heimat.</w:t>
      </w:r>
    </w:p>
    <w:p w14:paraId="1C645BEA" w14:textId="77777777" w:rsidR="00473A6C" w:rsidRPr="0057028A" w:rsidRDefault="00473A6C" w:rsidP="00473A6C">
      <w:r w:rsidRPr="0057028A">
        <w:t>Ich bekenne mich zur sozialen Marktwirtschaft, zum Leistungsgedanken mit einhergehender christlich geprägter sozialer Verantwortung, zur Entwicklung und Teilhabe am technischen Fortschritt.</w:t>
      </w:r>
    </w:p>
    <w:p w14:paraId="5126DDBF" w14:textId="77777777" w:rsidR="00473A6C" w:rsidRPr="0057028A" w:rsidRDefault="00473A6C" w:rsidP="00473A6C">
      <w:r w:rsidRPr="0057028A">
        <w:t>Ich trete ein für Umweltschutz und wirtschaftliches Wachstum. Von der Vereinbarkeit beider Werte bin ich überzeugt.</w:t>
      </w:r>
    </w:p>
    <w:p w14:paraId="5B15DC00" w14:textId="77777777" w:rsidR="00473A6C" w:rsidRPr="0057028A" w:rsidRDefault="00473A6C" w:rsidP="00473A6C">
      <w:r w:rsidRPr="0057028A">
        <w:t>Ich trete ein für die Freiheit der politischen Meinung und der persönlichen Lebensführung.</w:t>
      </w:r>
    </w:p>
    <w:p w14:paraId="70A5D040" w14:textId="77777777" w:rsidR="00473A6C" w:rsidRPr="0057028A" w:rsidRDefault="00473A6C" w:rsidP="00473A6C"/>
    <w:p w14:paraId="243328CE" w14:textId="77777777" w:rsidR="00473A6C" w:rsidRPr="0057028A" w:rsidRDefault="00473A6C" w:rsidP="00473A6C">
      <w:r w:rsidRPr="0057028A">
        <w:t xml:space="preserve">Die gegenwärtige Lage der CDU ist nicht einfach. Viele für die CDU typischen Überzeugungen und Positionen sind in den Jahren der „Großen Koalition“ aufgegeben, teilweise bis zur Unkenntlichkeit </w:t>
      </w:r>
      <w:proofErr w:type="spellStart"/>
      <w:r w:rsidRPr="0057028A">
        <w:t>verblaßt</w:t>
      </w:r>
      <w:proofErr w:type="spellEnd"/>
      <w:r w:rsidRPr="0057028A">
        <w:t>; auf jeden Fall für den Wähler nicht mehr eindeutig unter der politischen Marke „CDU“ erkennbar.</w:t>
      </w:r>
    </w:p>
    <w:p w14:paraId="59B11C8F" w14:textId="77777777" w:rsidR="00473A6C" w:rsidRPr="0057028A" w:rsidRDefault="00473A6C" w:rsidP="00473A6C">
      <w:r w:rsidRPr="0057028A">
        <w:t>Man kann resignieren oder sich in opportunistischer Manier anderen Parteien zuwenden.</w:t>
      </w:r>
    </w:p>
    <w:p w14:paraId="7AA17CDA" w14:textId="77777777" w:rsidR="00473A6C" w:rsidRPr="0057028A" w:rsidRDefault="00473A6C" w:rsidP="00473A6C">
      <w:r w:rsidRPr="0057028A">
        <w:t>Man kann aber auch an die Erneuerung der Partei von innen heraus glauben und für seine Überzeugungen kämpfen.</w:t>
      </w:r>
    </w:p>
    <w:p w14:paraId="203FAE69" w14:textId="77777777" w:rsidR="00473A6C" w:rsidRPr="0057028A" w:rsidRDefault="00473A6C" w:rsidP="00473A6C">
      <w:r w:rsidRPr="0057028A">
        <w:t>Ich stehe für Erneuern und Kämpfen.</w:t>
      </w:r>
    </w:p>
    <w:p w14:paraId="4612A552" w14:textId="77777777" w:rsidR="00473A6C" w:rsidRPr="0057028A" w:rsidRDefault="00473A6C" w:rsidP="00473A6C">
      <w:r w:rsidRPr="0057028A">
        <w:t>Ich liebe „klare Kante“.</w:t>
      </w:r>
    </w:p>
    <w:p w14:paraId="545D16F3" w14:textId="77777777" w:rsidR="00473A6C" w:rsidRPr="0057028A" w:rsidRDefault="00473A6C" w:rsidP="00473A6C">
      <w:r w:rsidRPr="0057028A">
        <w:t xml:space="preserve">Ich schätze Kompetenz und </w:t>
      </w:r>
      <w:proofErr w:type="spellStart"/>
      <w:r w:rsidRPr="0057028A">
        <w:t>Verläßlichkeit</w:t>
      </w:r>
      <w:proofErr w:type="spellEnd"/>
      <w:r w:rsidRPr="0057028A">
        <w:t xml:space="preserve"> – auch beim politischen Gegner.</w:t>
      </w:r>
    </w:p>
    <w:p w14:paraId="12465227" w14:textId="77777777" w:rsidR="00473A6C" w:rsidRPr="0057028A" w:rsidRDefault="00473A6C" w:rsidP="00473A6C"/>
    <w:p w14:paraId="2ECA6EE5" w14:textId="77777777" w:rsidR="00473A6C" w:rsidRDefault="00473A6C" w:rsidP="00473A6C">
      <w:r w:rsidRPr="0057028A">
        <w:t>Folgende Themenkreise beschäftigen mich am meisten:</w:t>
      </w:r>
    </w:p>
    <w:p w14:paraId="270D2108" w14:textId="77777777" w:rsidR="00473A6C" w:rsidRPr="0057028A" w:rsidRDefault="00473A6C" w:rsidP="00473A6C"/>
    <w:p w14:paraId="3DB90194" w14:textId="77777777" w:rsidR="00473A6C" w:rsidRPr="0057028A" w:rsidRDefault="00473A6C" w:rsidP="00473A6C">
      <w:pPr>
        <w:pStyle w:val="Listenabsatz"/>
        <w:numPr>
          <w:ilvl w:val="0"/>
          <w:numId w:val="1"/>
        </w:numPr>
      </w:pPr>
      <w:r w:rsidRPr="0057028A">
        <w:t>Wirtschaft und Finanzen</w:t>
      </w:r>
    </w:p>
    <w:p w14:paraId="7D7E6427" w14:textId="77777777" w:rsidR="00473A6C" w:rsidRPr="0057028A" w:rsidRDefault="00473A6C" w:rsidP="00473A6C">
      <w:pPr>
        <w:pStyle w:val="Listenabsatz"/>
      </w:pPr>
      <w:r w:rsidRPr="0057028A">
        <w:t>Sozial- und Rentenleistungen haben sich an der Ertragskraft von Wirtschaft und Industrie zu orientieren. Der umgekehrte Weg funktioniert bekanntlich nicht. Die internationale Wettbewerbsfähigkeit unserer Industrie stärkt man durch konkurrenzfähige Steuersätze, Abbau überflüssiger regulatorischer Eingriffe, zielgerichtete Forschungsförderung und Schutz vor chinesischer Dumping-Politik, aber nicht durch realitätsferne Anhebung von Mindestlöhnen und den zweithöchsten Strompreisen der Welt.</w:t>
      </w:r>
    </w:p>
    <w:p w14:paraId="74D520C1" w14:textId="77777777" w:rsidR="00473A6C" w:rsidRPr="0057028A" w:rsidRDefault="00473A6C" w:rsidP="00473A6C">
      <w:pPr>
        <w:pStyle w:val="Listenabsatz"/>
      </w:pPr>
      <w:r w:rsidRPr="0057028A">
        <w:t>Dem demografischen Wandel begegnet man nicht, indem man den nachwachsenden Generationen durch attraktive Frühverrentungen der Alten immer höhere Lasten aufbürdet. Älteren Arbeitnehmern eine Weiterbeschäftigung durch flexible Regelungen in ihrem angestammten Betrieb zu ermöglichen, entlastet nicht nur die Rentenkasse, sondern ermöglicht ihnen auch eine aktive Teilhabe am beruflichen und gesellschaftlichen Leben sowie soziale Anerkennung.</w:t>
      </w:r>
    </w:p>
    <w:p w14:paraId="2F567E3B" w14:textId="77777777" w:rsidR="00473A6C" w:rsidRPr="0057028A" w:rsidRDefault="00473A6C" w:rsidP="00473A6C">
      <w:pPr>
        <w:pStyle w:val="Listenabsatz"/>
      </w:pPr>
    </w:p>
    <w:p w14:paraId="2435697D" w14:textId="77777777" w:rsidR="00473A6C" w:rsidRPr="0057028A" w:rsidRDefault="00473A6C" w:rsidP="00473A6C">
      <w:pPr>
        <w:pStyle w:val="Listenabsatz"/>
        <w:numPr>
          <w:ilvl w:val="0"/>
          <w:numId w:val="1"/>
        </w:numPr>
      </w:pPr>
      <w:r w:rsidRPr="0057028A">
        <w:t>Energiewende und angestrebte CO2-Neutralität</w:t>
      </w:r>
    </w:p>
    <w:p w14:paraId="301CA1E6" w14:textId="77777777" w:rsidR="00473A6C" w:rsidRPr="0057028A" w:rsidRDefault="00473A6C" w:rsidP="00473A6C">
      <w:pPr>
        <w:pStyle w:val="Listenabsatz"/>
      </w:pPr>
      <w:r w:rsidRPr="0057028A">
        <w:t>Den Klimawandel kann niemand, der ernstgenommen werden will, leugnen. Die wissenschaftlichen Beweise sind erdrückend. Gerade deswegen haben sich Ziele und Vorgaben der Energiewende an harten, naturwissenschaftlich belegten Zahlen, Daten, Fakten zu orientieren und nicht am politischen Wunschdenken. Wir brauchen keine endlosen Diskussionen über teure Ausstiegsszenarien – wir brauchen eine Diskussion über attraktive Einstiegsszenarien. Den schnellsten und günstigsten Ausstieg vollzieht der Markt – durch den konsequenten Handel mit CO2-Zertifikaten. Geld brauchen wir für Einstieg, nicht für Ausstieg. Und Klimapolitik kostet Geld – und Zeit.</w:t>
      </w:r>
    </w:p>
    <w:p w14:paraId="557BC4F4" w14:textId="77777777" w:rsidR="00473A6C" w:rsidRPr="0057028A" w:rsidRDefault="00473A6C" w:rsidP="00473A6C">
      <w:pPr>
        <w:pStyle w:val="Listenabsatz"/>
      </w:pPr>
      <w:r w:rsidRPr="0057028A">
        <w:t xml:space="preserve">Geld liefert eine prosperierende Wirtschaft. Ihre </w:t>
      </w:r>
      <w:proofErr w:type="spellStart"/>
      <w:r w:rsidRPr="0057028A">
        <w:t>Abwürgung</w:t>
      </w:r>
      <w:proofErr w:type="spellEnd"/>
      <w:r w:rsidRPr="0057028A">
        <w:t xml:space="preserve"> durch Verbote und überzogene gesetzliche Vorgaben bewirkt das Gegenteil von Klimaschutz, wenn sie nicht mehr bezahlt werden kann. Eine Flut regulatorischer Gesetzesvorhaben und Verwaltungsvorschriften haben einer erfolgreich agierenden Klageindustrie einen breiten Weg geebnet, jedes </w:t>
      </w:r>
      <w:r w:rsidRPr="0057028A">
        <w:lastRenderedPageBreak/>
        <w:t>erdenkliche Vorhaben für Anlagen Erneuerbarer Energien durch Gerichtsverfahren kafkaesken Umfanges um Jahre und Jahrzehnte zu blockieren. Die Zeitvorstellungen von „</w:t>
      </w:r>
      <w:proofErr w:type="spellStart"/>
      <w:r w:rsidRPr="0057028A">
        <w:t>Fridays</w:t>
      </w:r>
      <w:proofErr w:type="spellEnd"/>
      <w:r w:rsidRPr="0057028A">
        <w:t xml:space="preserve"> </w:t>
      </w:r>
      <w:proofErr w:type="spellStart"/>
      <w:r w:rsidRPr="0057028A">
        <w:t>for</w:t>
      </w:r>
      <w:proofErr w:type="spellEnd"/>
      <w:r w:rsidRPr="0057028A">
        <w:t xml:space="preserve"> Future“ sehen anders aus. Wir brauchen Wege aus der „blockierten Republik“. Das gilt nicht nur für den Klimaschutz.</w:t>
      </w:r>
    </w:p>
    <w:p w14:paraId="083F9AA9" w14:textId="77777777" w:rsidR="00473A6C" w:rsidRPr="0057028A" w:rsidRDefault="00473A6C" w:rsidP="00473A6C"/>
    <w:p w14:paraId="0B1D0CF4" w14:textId="77777777" w:rsidR="00473A6C" w:rsidRPr="0057028A" w:rsidRDefault="00473A6C" w:rsidP="00473A6C">
      <w:pPr>
        <w:pStyle w:val="Listenabsatz"/>
        <w:numPr>
          <w:ilvl w:val="0"/>
          <w:numId w:val="1"/>
        </w:numPr>
      </w:pPr>
      <w:r w:rsidRPr="0057028A">
        <w:t>Flüchtlings- und Migrantenpolitik</w:t>
      </w:r>
    </w:p>
    <w:p w14:paraId="7486B205" w14:textId="77777777" w:rsidR="00473A6C" w:rsidRPr="0057028A" w:rsidRDefault="00473A6C" w:rsidP="00473A6C">
      <w:pPr>
        <w:pStyle w:val="Listenabsatz"/>
      </w:pPr>
      <w:r w:rsidRPr="0057028A">
        <w:t>Das Potential an möglichen Migranten liegt in Afrika bei über einer Milliarde Menschen, im Nahen Osten mit Syrien, Irak, Afghanistan bei mehreren hundert Millionen. Weder Deutschland noch Europa kann diese Massen aufnehmen, ohne unsere Gesellschaften aufzulösen und unsere Werte vollends erodieren zu lassen. Die Suche nach einer angemessenen und durchsetzbaren Migranten- und Flüchtlingspolitik ist noch lange nicht zu Ende. Gefragt sind Pragmatismus, Durchsetzungsfähigkeit sowie der Wille und die Macht zur außenpolitischen Gestaltungsfähigkeit.</w:t>
      </w:r>
    </w:p>
    <w:p w14:paraId="6E6871A9" w14:textId="77777777" w:rsidR="00473A6C" w:rsidRPr="0057028A" w:rsidRDefault="00473A6C" w:rsidP="00473A6C"/>
    <w:p w14:paraId="37DD465F" w14:textId="77777777" w:rsidR="00473A6C" w:rsidRPr="0057028A" w:rsidRDefault="00473A6C" w:rsidP="00473A6C">
      <w:pPr>
        <w:pStyle w:val="Listenabsatz"/>
        <w:numPr>
          <w:ilvl w:val="0"/>
          <w:numId w:val="1"/>
        </w:numPr>
      </w:pPr>
      <w:r w:rsidRPr="0057028A">
        <w:t>Verteidigungspolitik</w:t>
      </w:r>
    </w:p>
    <w:p w14:paraId="3EE18C98" w14:textId="77777777" w:rsidR="00473A6C" w:rsidRPr="0057028A" w:rsidRDefault="00473A6C" w:rsidP="00473A6C">
      <w:pPr>
        <w:pStyle w:val="Listenabsatz"/>
      </w:pPr>
      <w:r w:rsidRPr="0057028A">
        <w:t xml:space="preserve">Die kriegerischen Auseinandersetzungen im Nahen Osten und ihre politischen Drohkulissen zeigen, </w:t>
      </w:r>
      <w:proofErr w:type="spellStart"/>
      <w:r w:rsidRPr="0057028A">
        <w:t>daß</w:t>
      </w:r>
      <w:proofErr w:type="spellEnd"/>
      <w:r w:rsidRPr="0057028A">
        <w:t xml:space="preserve"> Verhandlungswille allein nicht ausreicht, um militärische Konflikte zu lösen. Ausrüstung und Material der Bundeswehr sind daher deutlich zu stärken.</w:t>
      </w:r>
    </w:p>
    <w:p w14:paraId="6DDB7424" w14:textId="77777777" w:rsidR="00473A6C" w:rsidRPr="0057028A" w:rsidRDefault="00473A6C" w:rsidP="00473A6C">
      <w:pPr>
        <w:pStyle w:val="Listenabsatz"/>
      </w:pPr>
      <w:r w:rsidRPr="0057028A">
        <w:t>Das soll keinem Säbelrasseln Vorschub leisten. Aber eine Sicherheitszone zum Schutz der Zivilbevölkerung und zur Vermeidung weiterer ungeordneter Flüchtlingsströme z.B. in Syrien kann man nicht ohne Soldaten mit geeigneter militärischer Ausrüstung und belastbarer Transportkapazität für den Nachschub einrichten und schon gar nicht mit einem notwendigerweise robusten Mandat überwachen.</w:t>
      </w:r>
    </w:p>
    <w:p w14:paraId="17036983" w14:textId="77777777" w:rsidR="00473A6C" w:rsidRPr="0057028A" w:rsidRDefault="00473A6C" w:rsidP="00473A6C">
      <w:pPr>
        <w:pStyle w:val="Listenabsatz"/>
      </w:pPr>
      <w:r w:rsidRPr="0057028A">
        <w:t>Abstimmungen über derartige Einsätze erfolgen mit unseren Partnern in NATO und EU.</w:t>
      </w:r>
    </w:p>
    <w:p w14:paraId="78F397BC" w14:textId="77777777" w:rsidR="00473A6C" w:rsidRPr="0057028A" w:rsidRDefault="00473A6C" w:rsidP="00473A6C"/>
    <w:p w14:paraId="3410FCA3" w14:textId="77777777" w:rsidR="00473A6C" w:rsidRPr="0057028A" w:rsidRDefault="00473A6C" w:rsidP="00473A6C">
      <w:pPr>
        <w:pStyle w:val="Listenabsatz"/>
        <w:numPr>
          <w:ilvl w:val="0"/>
          <w:numId w:val="1"/>
        </w:numPr>
      </w:pPr>
      <w:r w:rsidRPr="0057028A">
        <w:t>Außenpolitik</w:t>
      </w:r>
    </w:p>
    <w:p w14:paraId="0AB8BE14" w14:textId="77777777" w:rsidR="00473A6C" w:rsidRPr="0057028A" w:rsidRDefault="00473A6C" w:rsidP="00473A6C">
      <w:pPr>
        <w:pStyle w:val="Listenabsatz"/>
      </w:pPr>
      <w:r w:rsidRPr="0057028A">
        <w:t>Deutschlands Rolle in der Welt wird anerkannt. Die Durchsetzungsfähigkeit unserer Interessen und Möglichkeiten gleichen jedoch oft der eines zahnlosen Tigers. Ohne die Fähigkeit der EU, die Interessen ihrer Mitgliedsländer zu bündeln und unsere gemeinsame Wirtschaftsmacht in die Waagschale zu werfen, bleibt Deutschland Zaungast der Weltpolitik. Deutschlands Bemühungen, im Rahmen der EU</w:t>
      </w:r>
      <w:r>
        <w:t xml:space="preserve"> </w:t>
      </w:r>
      <w:r w:rsidRPr="0057028A">
        <w:t>Verantwortung wahrzunehmen, hängt nicht nur von der Kunst der Diplomatie ab, sondern auch von (militärischer) Macht und dem Willen, diese auch in Verhandlungen ins Spiel zu bringen.</w:t>
      </w:r>
    </w:p>
    <w:p w14:paraId="6C60B5F7" w14:textId="77777777" w:rsidR="00473A6C" w:rsidRPr="0057028A" w:rsidRDefault="00473A6C" w:rsidP="00473A6C">
      <w:pPr>
        <w:pStyle w:val="Listenabsatz"/>
      </w:pPr>
    </w:p>
    <w:p w14:paraId="5531C77B" w14:textId="77777777" w:rsidR="00473A6C" w:rsidRPr="0057028A" w:rsidRDefault="00473A6C" w:rsidP="00473A6C">
      <w:pPr>
        <w:pStyle w:val="Listenabsatz"/>
      </w:pPr>
    </w:p>
    <w:p w14:paraId="71BE922C" w14:textId="77777777" w:rsidR="00473A6C" w:rsidRPr="0057028A" w:rsidRDefault="00473A6C" w:rsidP="00473A6C">
      <w:r w:rsidRPr="0057028A">
        <w:t xml:space="preserve">Albrecht </w:t>
      </w:r>
      <w:proofErr w:type="spellStart"/>
      <w:r w:rsidRPr="0057028A">
        <w:t>Stalmann</w:t>
      </w:r>
      <w:proofErr w:type="spellEnd"/>
    </w:p>
    <w:p w14:paraId="36FA8FAE" w14:textId="77777777" w:rsidR="00473A6C" w:rsidRPr="0057028A" w:rsidRDefault="00473A6C" w:rsidP="00473A6C">
      <w:r w:rsidRPr="0057028A">
        <w:t>Veltheim, den 21.02.2020</w:t>
      </w:r>
    </w:p>
    <w:p w14:paraId="1EB9908F" w14:textId="77777777" w:rsidR="00B20288" w:rsidRPr="00F156AB" w:rsidRDefault="00B20288">
      <w:bookmarkStart w:id="0" w:name="_GoBack"/>
      <w:bookmarkEnd w:id="0"/>
    </w:p>
    <w:p w14:paraId="0E379DCD" w14:textId="77777777" w:rsidR="00AD2D64" w:rsidRPr="00F156AB" w:rsidRDefault="00AD2D64"/>
    <w:sectPr w:rsidR="00AD2D64" w:rsidRPr="00F15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6E3A"/>
    <w:multiLevelType w:val="hybridMultilevel"/>
    <w:tmpl w:val="18C6E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07"/>
    <w:rsid w:val="000C2AB7"/>
    <w:rsid w:val="00304874"/>
    <w:rsid w:val="003E3C11"/>
    <w:rsid w:val="00473A6C"/>
    <w:rsid w:val="004A4C04"/>
    <w:rsid w:val="00792ABC"/>
    <w:rsid w:val="008B1375"/>
    <w:rsid w:val="00902C12"/>
    <w:rsid w:val="00AD2D64"/>
    <w:rsid w:val="00B20288"/>
    <w:rsid w:val="00BD1107"/>
    <w:rsid w:val="00C860DA"/>
    <w:rsid w:val="00CC1B8B"/>
    <w:rsid w:val="00EA2E3B"/>
    <w:rsid w:val="00F156AB"/>
    <w:rsid w:val="00F66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102C"/>
  <w15:chartTrackingRefBased/>
  <w15:docId w15:val="{D3BDC5E7-8139-4DF0-A4EC-0E466F94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A6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Stalmann</dc:creator>
  <cp:keywords/>
  <dc:description/>
  <cp:lastModifiedBy>Manuel Juhrs</cp:lastModifiedBy>
  <cp:revision>2</cp:revision>
  <cp:lastPrinted>2020-02-10T14:56:00Z</cp:lastPrinted>
  <dcterms:created xsi:type="dcterms:W3CDTF">2020-02-19T12:45:00Z</dcterms:created>
  <dcterms:modified xsi:type="dcterms:W3CDTF">2020-02-19T12:45:00Z</dcterms:modified>
</cp:coreProperties>
</file>